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045" w:rsidRPr="00490CB4" w:rsidRDefault="00221045" w:rsidP="00221045">
      <w:pPr>
        <w:jc w:val="center"/>
        <w:rPr>
          <w:b/>
          <w:sz w:val="40"/>
          <w:szCs w:val="40"/>
          <w:u w:val="single"/>
        </w:rPr>
      </w:pPr>
      <w:r w:rsidRPr="00490CB4">
        <w:rPr>
          <w:b/>
          <w:sz w:val="40"/>
          <w:szCs w:val="40"/>
          <w:u w:val="single"/>
        </w:rPr>
        <w:t>Laboratorní mikroskop</w:t>
      </w:r>
    </w:p>
    <w:p w:rsidR="00221045" w:rsidRPr="00490CB4" w:rsidRDefault="00221045" w:rsidP="00221045">
      <w:pPr>
        <w:rPr>
          <w:b/>
          <w:u w:val="single"/>
        </w:rPr>
      </w:pPr>
      <w:r w:rsidRPr="00490CB4">
        <w:rPr>
          <w:b/>
          <w:u w:val="single"/>
        </w:rPr>
        <w:t xml:space="preserve">Popis: </w:t>
      </w:r>
    </w:p>
    <w:p w:rsidR="00DA7ACF" w:rsidRDefault="005A1CEC" w:rsidP="00221045">
      <w:r w:rsidRPr="005A1CEC">
        <w:t xml:space="preserve">Laboratorní mikroskop nejvyšší třídy pro potřeby Patologického oddělení Krajské zdravotní a.s. - Nemocnice Most, </w:t>
      </w:r>
      <w:proofErr w:type="gramStart"/>
      <w:r w:rsidRPr="005A1CEC">
        <w:t>o.z.</w:t>
      </w:r>
      <w:proofErr w:type="gramEnd"/>
      <w:r w:rsidRPr="005A1CEC">
        <w:t xml:space="preserve"> Mikroskop se šesti objektivy a </w:t>
      </w:r>
      <w:proofErr w:type="spellStart"/>
      <w:r w:rsidRPr="005A1CEC">
        <w:t>trinokulární</w:t>
      </w:r>
      <w:proofErr w:type="spellEnd"/>
      <w:r w:rsidRPr="005A1CEC">
        <w:t xml:space="preserve"> hlavicí pro připojení kamery a ergonomického binokuláru pro souběžné pozorování vzorku, jak v mikroskopu, tak na monitoru počítače.</w:t>
      </w:r>
    </w:p>
    <w:p w:rsidR="00221045" w:rsidRPr="00490CB4" w:rsidRDefault="00221045" w:rsidP="00221045">
      <w:pPr>
        <w:rPr>
          <w:b/>
          <w:u w:val="single"/>
        </w:rPr>
      </w:pPr>
      <w:r w:rsidRPr="00490CB4">
        <w:rPr>
          <w:b/>
          <w:u w:val="single"/>
        </w:rPr>
        <w:t>Technická specifikace:</w:t>
      </w:r>
    </w:p>
    <w:p w:rsidR="00A63773" w:rsidRPr="00490CB4" w:rsidRDefault="00BA5FDD" w:rsidP="00A63773">
      <w:pPr>
        <w:rPr>
          <w:u w:val="single"/>
        </w:rPr>
      </w:pPr>
      <w:r w:rsidRPr="00490CB4">
        <w:rPr>
          <w:u w:val="single"/>
        </w:rPr>
        <w:t>Stativ:</w:t>
      </w:r>
    </w:p>
    <w:p w:rsidR="00A63773" w:rsidRPr="005A1CEC" w:rsidRDefault="00861FFF" w:rsidP="00A63773">
      <w:pPr>
        <w:pStyle w:val="Odstavecseseznamem"/>
        <w:numPr>
          <w:ilvl w:val="0"/>
          <w:numId w:val="4"/>
        </w:numPr>
      </w:pPr>
      <w:r w:rsidRPr="005A1CEC">
        <w:t>Rob</w:t>
      </w:r>
      <w:r w:rsidR="004B68AE" w:rsidRPr="005A1CEC">
        <w:t>ustní kovový stativ pro 6 objekt</w:t>
      </w:r>
      <w:r w:rsidRPr="005A1CEC">
        <w:t>ivů</w:t>
      </w:r>
      <w:r w:rsidR="004B68AE" w:rsidRPr="005A1CEC">
        <w:t xml:space="preserve"> s </w:t>
      </w:r>
      <w:proofErr w:type="spellStart"/>
      <w:r w:rsidR="004B68AE" w:rsidRPr="005A1CEC">
        <w:t>Koehlerovým</w:t>
      </w:r>
      <w:proofErr w:type="spellEnd"/>
      <w:r w:rsidR="004B68AE" w:rsidRPr="005A1CEC">
        <w:t xml:space="preserve"> osvětlením</w:t>
      </w:r>
    </w:p>
    <w:p w:rsidR="005A1CEC" w:rsidRDefault="00BA5FDD" w:rsidP="005A1CEC">
      <w:pPr>
        <w:pStyle w:val="Odstavecseseznamem"/>
        <w:numPr>
          <w:ilvl w:val="0"/>
          <w:numId w:val="4"/>
        </w:numPr>
      </w:pPr>
      <w:proofErr w:type="spellStart"/>
      <w:r w:rsidRPr="007F21AC">
        <w:t>Tri</w:t>
      </w:r>
      <w:r w:rsidR="005A1CEC">
        <w:t>nokulární</w:t>
      </w:r>
      <w:proofErr w:type="spellEnd"/>
      <w:r w:rsidR="005A1CEC">
        <w:t xml:space="preserve"> hlavice s digitální kamerou</w:t>
      </w:r>
      <w:r w:rsidRPr="007F21AC">
        <w:t xml:space="preserve"> </w:t>
      </w:r>
    </w:p>
    <w:p w:rsidR="00A63773" w:rsidRPr="00173687" w:rsidRDefault="00832620" w:rsidP="00A63773">
      <w:pPr>
        <w:pStyle w:val="Odstavecseseznamem"/>
        <w:numPr>
          <w:ilvl w:val="0"/>
          <w:numId w:val="4"/>
        </w:numPr>
      </w:pPr>
      <w:r w:rsidRPr="00173687">
        <w:t xml:space="preserve">Zdroj </w:t>
      </w:r>
      <w:r w:rsidR="00E05915" w:rsidRPr="00173687">
        <w:t xml:space="preserve">LED osvětlení </w:t>
      </w:r>
      <w:r w:rsidR="00BA5FDD" w:rsidRPr="00173687">
        <w:t>s manuálním přizpůsobením intenzity světla pro různá zvětšení</w:t>
      </w:r>
    </w:p>
    <w:p w:rsidR="00A63773" w:rsidRDefault="00A27120" w:rsidP="00A63773">
      <w:pPr>
        <w:pStyle w:val="Odstavecseseznamem"/>
        <w:numPr>
          <w:ilvl w:val="0"/>
          <w:numId w:val="4"/>
        </w:numPr>
      </w:pPr>
      <w:r>
        <w:t>Manuální zaostřování</w:t>
      </w:r>
      <w:r w:rsidR="00832620">
        <w:t xml:space="preserve"> </w:t>
      </w:r>
    </w:p>
    <w:p w:rsidR="00A63773" w:rsidRPr="005A1CEC" w:rsidRDefault="00A27120" w:rsidP="00A63773">
      <w:pPr>
        <w:pStyle w:val="Odstavecseseznamem"/>
        <w:numPr>
          <w:ilvl w:val="0"/>
          <w:numId w:val="4"/>
        </w:numPr>
      </w:pPr>
      <w:r w:rsidRPr="005A1CEC">
        <w:t>Achromatický aplanatický kondenzor s vyklápěcí čočkou pro objektivy se zvětšením 1x – 100x</w:t>
      </w:r>
    </w:p>
    <w:p w:rsidR="009614DD" w:rsidRPr="00A63773" w:rsidRDefault="009614DD" w:rsidP="009614DD">
      <w:pPr>
        <w:pStyle w:val="Odstavecseseznamem"/>
        <w:numPr>
          <w:ilvl w:val="0"/>
          <w:numId w:val="4"/>
        </w:numPr>
      </w:pPr>
      <w:r w:rsidRPr="00BA2D34">
        <w:t>Polarizační modu</w:t>
      </w:r>
      <w:r>
        <w:t>l - analyzátor a polarizátor</w:t>
      </w:r>
    </w:p>
    <w:p w:rsidR="00A63773" w:rsidRDefault="00BA5FDD" w:rsidP="00A63773">
      <w:pPr>
        <w:pStyle w:val="Odstavecseseznamem"/>
        <w:numPr>
          <w:ilvl w:val="0"/>
          <w:numId w:val="4"/>
        </w:numPr>
      </w:pPr>
      <w:r w:rsidRPr="00BA2D34">
        <w:t>Držák vzorků</w:t>
      </w:r>
    </w:p>
    <w:p w:rsidR="00A63773" w:rsidRPr="00A63773" w:rsidRDefault="00BA5FDD" w:rsidP="00A63773">
      <w:pPr>
        <w:pStyle w:val="Odstavecseseznamem"/>
        <w:numPr>
          <w:ilvl w:val="0"/>
          <w:numId w:val="4"/>
        </w:numPr>
      </w:pPr>
      <w:r w:rsidRPr="00A63773">
        <w:rPr>
          <w:rFonts w:asciiTheme="minorHAnsi" w:hAnsiTheme="minorHAnsi" w:cstheme="minorBidi"/>
        </w:rPr>
        <w:t>Posun pracovního stolku v rovině XY</w:t>
      </w:r>
    </w:p>
    <w:p w:rsidR="00A63773" w:rsidRPr="005A1CEC" w:rsidRDefault="00A27120" w:rsidP="00A63773">
      <w:pPr>
        <w:pStyle w:val="Odstavecseseznamem"/>
        <w:numPr>
          <w:ilvl w:val="0"/>
          <w:numId w:val="4"/>
        </w:numPr>
      </w:pPr>
      <w:r w:rsidRPr="005A1CEC">
        <w:rPr>
          <w:rFonts w:asciiTheme="minorHAnsi" w:hAnsiTheme="minorHAnsi" w:cstheme="minorBidi"/>
        </w:rPr>
        <w:t>Ochranný protiprachový obal mikroskopu</w:t>
      </w:r>
    </w:p>
    <w:p w:rsidR="00BA5FDD" w:rsidRDefault="00BA5FDD" w:rsidP="00A63773">
      <w:pPr>
        <w:pStyle w:val="Odstavecseseznamem"/>
        <w:numPr>
          <w:ilvl w:val="0"/>
          <w:numId w:val="4"/>
        </w:numPr>
      </w:pPr>
      <w:r>
        <w:t xml:space="preserve">Možnost budoucího rozšíření o přídatný binokulár (tzv. </w:t>
      </w:r>
      <w:proofErr w:type="spellStart"/>
      <w:r>
        <w:t>multihead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pro paralelní pozorování, který lze připojit ze strany mikroskopu tak, aby pozorovatelé seděli vedle sebe</w:t>
      </w:r>
    </w:p>
    <w:p w:rsidR="009614DD" w:rsidRDefault="009614DD" w:rsidP="00A63773"/>
    <w:p w:rsidR="00A63773" w:rsidRPr="00490CB4" w:rsidRDefault="00985E08" w:rsidP="00A63773">
      <w:pPr>
        <w:rPr>
          <w:u w:val="single"/>
        </w:rPr>
      </w:pPr>
      <w:r w:rsidRPr="00490CB4">
        <w:rPr>
          <w:u w:val="single"/>
        </w:rPr>
        <w:t>Optika:</w:t>
      </w:r>
    </w:p>
    <w:p w:rsidR="00985E08" w:rsidRDefault="00985E08" w:rsidP="00A63773">
      <w:pPr>
        <w:pStyle w:val="Odstavecseseznamem"/>
        <w:numPr>
          <w:ilvl w:val="0"/>
          <w:numId w:val="5"/>
        </w:numPr>
      </w:pPr>
      <w:r w:rsidRPr="003E5B2D">
        <w:t xml:space="preserve">2ks širokoúhlých ergonomických okulárů se zvětšením 10x a </w:t>
      </w:r>
      <w:r w:rsidRPr="00832620">
        <w:t>zorným polem minimálně 22 mm</w:t>
      </w:r>
    </w:p>
    <w:p w:rsidR="00A63773" w:rsidRDefault="00A63773" w:rsidP="00A63773">
      <w:pPr>
        <w:pStyle w:val="Odstavecseseznamem"/>
        <w:numPr>
          <w:ilvl w:val="0"/>
          <w:numId w:val="1"/>
        </w:numPr>
      </w:pPr>
      <w:r>
        <w:t>Nastavitelná pozice ergonomického binokuláru (pomoc proti únavě při dlouhodobé práci s mikroskopem a proti bolestem krční páteře)</w:t>
      </w:r>
    </w:p>
    <w:p w:rsidR="00A63773" w:rsidRDefault="009614DD" w:rsidP="00A63773">
      <w:pPr>
        <w:pStyle w:val="Odstavecseseznamem"/>
        <w:numPr>
          <w:ilvl w:val="1"/>
          <w:numId w:val="1"/>
        </w:numPr>
      </w:pPr>
      <w:r>
        <w:t xml:space="preserve">Umožnění </w:t>
      </w:r>
      <w:r w:rsidR="00A63773">
        <w:t>nastavení vertikální výškové pozice (pohyb nahoru a dolů)</w:t>
      </w:r>
      <w:r>
        <w:t xml:space="preserve"> </w:t>
      </w:r>
    </w:p>
    <w:p w:rsidR="009614DD" w:rsidRPr="005A1CEC" w:rsidRDefault="009614DD" w:rsidP="00A63773">
      <w:pPr>
        <w:pStyle w:val="Odstavecseseznamem"/>
        <w:numPr>
          <w:ilvl w:val="1"/>
          <w:numId w:val="1"/>
        </w:numPr>
      </w:pPr>
      <w:r w:rsidRPr="005A1CEC">
        <w:t xml:space="preserve">Umožnění </w:t>
      </w:r>
      <w:proofErr w:type="spellStart"/>
      <w:r w:rsidRPr="005A1CEC">
        <w:t>dopředného</w:t>
      </w:r>
      <w:proofErr w:type="spellEnd"/>
      <w:r w:rsidRPr="005A1CEC">
        <w:t xml:space="preserve"> nastavení (pohyb pod určitým úhlem směrem vpřed a vzad)</w:t>
      </w:r>
    </w:p>
    <w:p w:rsidR="00A63773" w:rsidRDefault="00A63773" w:rsidP="00A63773">
      <w:pPr>
        <w:pStyle w:val="Odstavecseseznamem"/>
        <w:numPr>
          <w:ilvl w:val="1"/>
          <w:numId w:val="1"/>
        </w:numPr>
      </w:pPr>
      <w:r>
        <w:t>Um</w:t>
      </w:r>
      <w:r w:rsidR="009614DD">
        <w:t xml:space="preserve">ožnění nastavení náklonu okulárů </w:t>
      </w:r>
      <w:r>
        <w:t>a očního rozestupu</w:t>
      </w:r>
    </w:p>
    <w:p w:rsidR="00FD4D74" w:rsidRPr="00BA2D34" w:rsidRDefault="00FD4D74" w:rsidP="00FD4D74">
      <w:pPr>
        <w:pStyle w:val="Odstavecseseznamem"/>
        <w:numPr>
          <w:ilvl w:val="0"/>
          <w:numId w:val="1"/>
        </w:numPr>
      </w:pPr>
      <w:r w:rsidRPr="00BA2D34">
        <w:t>Součástí nabídky musí být tyto objektivy:</w:t>
      </w:r>
    </w:p>
    <w:p w:rsidR="004F26E2" w:rsidRPr="002A08CA" w:rsidRDefault="00FD4D74" w:rsidP="004F26E2">
      <w:pPr>
        <w:pStyle w:val="Odstavecseseznamem"/>
        <w:numPr>
          <w:ilvl w:val="1"/>
          <w:numId w:val="1"/>
        </w:numPr>
      </w:pPr>
      <w:r w:rsidRPr="005A1CEC">
        <w:t xml:space="preserve">1ks </w:t>
      </w:r>
      <w:proofErr w:type="spellStart"/>
      <w:r w:rsidRPr="005A1CEC">
        <w:t>semiapochromát</w:t>
      </w:r>
      <w:proofErr w:type="spellEnd"/>
      <w:r w:rsidRPr="005A1CEC">
        <w:t xml:space="preserve"> zvětšení 2x nebo 2</w:t>
      </w:r>
      <w:r w:rsidRPr="002A08CA">
        <w:t>,5x</w:t>
      </w:r>
      <w:r w:rsidR="004F26E2" w:rsidRPr="002A08CA">
        <w:t>, NA min. 0,07</w:t>
      </w:r>
    </w:p>
    <w:p w:rsidR="00FD4D74" w:rsidRPr="002A08CA" w:rsidRDefault="00FD4D74" w:rsidP="00FD4D74">
      <w:pPr>
        <w:pStyle w:val="Odstavecseseznamem"/>
        <w:numPr>
          <w:ilvl w:val="1"/>
          <w:numId w:val="1"/>
        </w:numPr>
      </w:pPr>
      <w:r w:rsidRPr="002A08CA">
        <w:t xml:space="preserve">1ks </w:t>
      </w:r>
      <w:proofErr w:type="spellStart"/>
      <w:r w:rsidRPr="002A08CA">
        <w:t>semiapochromát</w:t>
      </w:r>
      <w:proofErr w:type="spellEnd"/>
      <w:r w:rsidRPr="002A08CA">
        <w:t xml:space="preserve"> zvětšení 4x nebo 5x</w:t>
      </w:r>
      <w:r w:rsidR="004F26E2" w:rsidRPr="002A08CA">
        <w:t>, NA min. 0,13</w:t>
      </w:r>
    </w:p>
    <w:p w:rsidR="00FD4D74" w:rsidRPr="002A08CA" w:rsidRDefault="00FD4D74" w:rsidP="00FD4D74">
      <w:pPr>
        <w:pStyle w:val="Odstavecseseznamem"/>
        <w:numPr>
          <w:ilvl w:val="1"/>
          <w:numId w:val="1"/>
        </w:numPr>
      </w:pPr>
      <w:r w:rsidRPr="002A08CA">
        <w:t xml:space="preserve">1ks </w:t>
      </w:r>
      <w:proofErr w:type="spellStart"/>
      <w:r w:rsidRPr="002A08CA">
        <w:t>semiapochromát</w:t>
      </w:r>
      <w:proofErr w:type="spellEnd"/>
      <w:r w:rsidRPr="002A08CA">
        <w:t xml:space="preserve"> zvětšení 10x</w:t>
      </w:r>
      <w:r w:rsidR="004F26E2" w:rsidRPr="002A08CA">
        <w:t>, NA min. 0,3</w:t>
      </w:r>
    </w:p>
    <w:p w:rsidR="00FD4D74" w:rsidRPr="002A08CA" w:rsidRDefault="00FD4D74" w:rsidP="00FD4D74">
      <w:pPr>
        <w:pStyle w:val="Odstavecseseznamem"/>
        <w:numPr>
          <w:ilvl w:val="1"/>
          <w:numId w:val="1"/>
        </w:numPr>
      </w:pPr>
      <w:r w:rsidRPr="002A08CA">
        <w:t xml:space="preserve">1ks </w:t>
      </w:r>
      <w:proofErr w:type="spellStart"/>
      <w:r w:rsidRPr="002A08CA">
        <w:t>semiapochromát</w:t>
      </w:r>
      <w:proofErr w:type="spellEnd"/>
      <w:r w:rsidRPr="002A08CA">
        <w:t xml:space="preserve"> zvětšení 20x</w:t>
      </w:r>
      <w:r w:rsidR="004F26E2" w:rsidRPr="002A08CA">
        <w:t>, NA min. 0,5</w:t>
      </w:r>
    </w:p>
    <w:p w:rsidR="00FD4D74" w:rsidRPr="002A08CA" w:rsidRDefault="00FD4D74" w:rsidP="00FD4D74">
      <w:pPr>
        <w:pStyle w:val="Odstavecseseznamem"/>
        <w:numPr>
          <w:ilvl w:val="1"/>
          <w:numId w:val="1"/>
        </w:numPr>
      </w:pPr>
      <w:r w:rsidRPr="002A08CA">
        <w:t xml:space="preserve">1ks </w:t>
      </w:r>
      <w:proofErr w:type="spellStart"/>
      <w:r w:rsidRPr="002A08CA">
        <w:t>planapochromát</w:t>
      </w:r>
      <w:proofErr w:type="spellEnd"/>
      <w:r w:rsidRPr="002A08CA">
        <w:t xml:space="preserve"> zvětšení 40x bez imerze</w:t>
      </w:r>
      <w:r w:rsidR="004F26E2" w:rsidRPr="002A08CA">
        <w:t>, NA min. 0,8</w:t>
      </w:r>
    </w:p>
    <w:p w:rsidR="00FD4D74" w:rsidRPr="002A08CA" w:rsidRDefault="00FD4D74" w:rsidP="00FD4D74">
      <w:pPr>
        <w:pStyle w:val="Odstavecseseznamem"/>
        <w:numPr>
          <w:ilvl w:val="1"/>
          <w:numId w:val="1"/>
        </w:numPr>
      </w:pPr>
      <w:r w:rsidRPr="002A08CA">
        <w:t xml:space="preserve">1ks </w:t>
      </w:r>
      <w:proofErr w:type="spellStart"/>
      <w:r w:rsidRPr="002A08CA">
        <w:t>planapochromát</w:t>
      </w:r>
      <w:proofErr w:type="spellEnd"/>
      <w:r w:rsidRPr="002A08CA">
        <w:t xml:space="preserve"> zvětšení 100x </w:t>
      </w:r>
      <w:proofErr w:type="spellStart"/>
      <w:r w:rsidRPr="002A08CA">
        <w:t>im</w:t>
      </w:r>
      <w:proofErr w:type="spellEnd"/>
      <w:r w:rsidRPr="002A08CA">
        <w:t xml:space="preserve">. </w:t>
      </w:r>
      <w:proofErr w:type="spellStart"/>
      <w:r w:rsidRPr="002A08CA">
        <w:t>oil</w:t>
      </w:r>
      <w:proofErr w:type="spellEnd"/>
      <w:r w:rsidR="004F26E2" w:rsidRPr="002A08CA">
        <w:t>, NA min. 1,4</w:t>
      </w:r>
    </w:p>
    <w:p w:rsidR="00221045" w:rsidRDefault="00221045" w:rsidP="000F31AD">
      <w:pPr>
        <w:pStyle w:val="Odstavecseseznamem"/>
        <w:numPr>
          <w:ilvl w:val="0"/>
          <w:numId w:val="6"/>
        </w:numPr>
      </w:pPr>
      <w:r>
        <w:t>Pozorovaný vzorek musí být viditelný souběžně v mikroskopu i na monitoru počítače</w:t>
      </w:r>
      <w:r w:rsidR="00E32D2D">
        <w:t xml:space="preserve">, </w:t>
      </w:r>
      <w:r w:rsidR="00E32D2D" w:rsidRPr="005A1CEC">
        <w:t>dělení: 50:50</w:t>
      </w:r>
    </w:p>
    <w:p w:rsidR="004F26E2" w:rsidRDefault="004F26E2" w:rsidP="000F31AD"/>
    <w:p w:rsidR="000F31AD" w:rsidRPr="00490CB4" w:rsidRDefault="000F31AD" w:rsidP="000F31AD">
      <w:pPr>
        <w:rPr>
          <w:u w:val="single"/>
        </w:rPr>
      </w:pPr>
      <w:r w:rsidRPr="00490CB4">
        <w:rPr>
          <w:u w:val="single"/>
        </w:rPr>
        <w:t>Kamera:</w:t>
      </w:r>
    </w:p>
    <w:p w:rsidR="000F31AD" w:rsidRDefault="000F31AD" w:rsidP="000F31AD">
      <w:pPr>
        <w:pStyle w:val="Odstavecseseznamem"/>
        <w:numPr>
          <w:ilvl w:val="0"/>
          <w:numId w:val="8"/>
        </w:numPr>
      </w:pPr>
      <w:r>
        <w:t xml:space="preserve">Digitální CMOS kamera </w:t>
      </w:r>
    </w:p>
    <w:p w:rsidR="000F31AD" w:rsidRDefault="000F31AD" w:rsidP="000F31AD">
      <w:pPr>
        <w:pStyle w:val="Odstavecseseznamem"/>
        <w:numPr>
          <w:ilvl w:val="0"/>
          <w:numId w:val="8"/>
        </w:numPr>
      </w:pPr>
      <w:r>
        <w:t xml:space="preserve">Rozlišení 5 </w:t>
      </w:r>
      <w:proofErr w:type="spellStart"/>
      <w:r>
        <w:t>MPix</w:t>
      </w:r>
      <w:proofErr w:type="spellEnd"/>
    </w:p>
    <w:p w:rsidR="000F31AD" w:rsidRPr="005A1CEC" w:rsidRDefault="000F31AD" w:rsidP="000F31AD">
      <w:pPr>
        <w:pStyle w:val="Odstavecseseznamem"/>
        <w:numPr>
          <w:ilvl w:val="0"/>
          <w:numId w:val="8"/>
        </w:numPr>
      </w:pPr>
      <w:r w:rsidRPr="005A1CEC">
        <w:t>Velikost čipu min. 2/3“</w:t>
      </w:r>
    </w:p>
    <w:p w:rsidR="002F5353" w:rsidRPr="005A1CEC" w:rsidRDefault="002F5353" w:rsidP="000F31AD">
      <w:pPr>
        <w:pStyle w:val="Odstavecseseznamem"/>
        <w:numPr>
          <w:ilvl w:val="0"/>
          <w:numId w:val="8"/>
        </w:numPr>
      </w:pPr>
      <w:r w:rsidRPr="005A1CEC">
        <w:lastRenderedPageBreak/>
        <w:t>Univerzální a rychlé připojení k PC pomocí USB 3.0</w:t>
      </w:r>
      <w:r w:rsidR="00490CB4" w:rsidRPr="005A1CEC">
        <w:t xml:space="preserve"> (zpětně kompatibilní s USB 2.0)</w:t>
      </w:r>
    </w:p>
    <w:p w:rsidR="00490CB4" w:rsidRDefault="00490CB4" w:rsidP="00490CB4">
      <w:pPr>
        <w:pStyle w:val="Odstavecseseznamem"/>
        <w:numPr>
          <w:ilvl w:val="0"/>
          <w:numId w:val="8"/>
        </w:numPr>
      </w:pPr>
      <w:r w:rsidRPr="003E5B2D">
        <w:t xml:space="preserve">Kamera s </w:t>
      </w:r>
      <w:r w:rsidR="00D4547C">
        <w:t xml:space="preserve">rychlým přenosem živého obrazu a </w:t>
      </w:r>
      <w:r w:rsidR="00D4547C" w:rsidRPr="002A08CA">
        <w:t>bez zpoždění</w:t>
      </w:r>
      <w:r w:rsidR="00D4547C">
        <w:t xml:space="preserve">, </w:t>
      </w:r>
      <w:r w:rsidRPr="003E5B2D">
        <w:t>s</w:t>
      </w:r>
      <w:r w:rsidR="004F26E2">
        <w:t>nímkovací frekvence minimálně 25</w:t>
      </w:r>
      <w:r w:rsidRPr="003E5B2D">
        <w:t xml:space="preserve"> snímků za sekundu</w:t>
      </w:r>
    </w:p>
    <w:p w:rsidR="002F5353" w:rsidRPr="003E5B2D" w:rsidRDefault="002F5353" w:rsidP="002F5353">
      <w:pPr>
        <w:pStyle w:val="Odstavecseseznamem"/>
        <w:numPr>
          <w:ilvl w:val="0"/>
          <w:numId w:val="8"/>
        </w:numPr>
      </w:pPr>
      <w:r w:rsidRPr="003E5B2D">
        <w:t xml:space="preserve">Kamera vhodná pro použití se širokoúhlými okuláry (zorného pole kamery musí být přizpůsobené zornému poli širokoúhlých okulárů </w:t>
      </w:r>
      <w:r w:rsidRPr="00832620">
        <w:t>se zorným polem minimálně 22 mm)</w:t>
      </w:r>
    </w:p>
    <w:p w:rsidR="00490CB4" w:rsidRDefault="00490CB4" w:rsidP="00490CB4"/>
    <w:p w:rsidR="00221045" w:rsidRPr="00490CB4" w:rsidRDefault="00221045" w:rsidP="00490CB4">
      <w:pPr>
        <w:rPr>
          <w:u w:val="single"/>
        </w:rPr>
      </w:pPr>
      <w:r w:rsidRPr="00490CB4">
        <w:rPr>
          <w:u w:val="single"/>
        </w:rPr>
        <w:t>Software:</w:t>
      </w:r>
    </w:p>
    <w:p w:rsidR="00221045" w:rsidRDefault="00221045" w:rsidP="00490CB4">
      <w:pPr>
        <w:pStyle w:val="Odstavecseseznamem"/>
        <w:numPr>
          <w:ilvl w:val="0"/>
          <w:numId w:val="9"/>
        </w:numPr>
      </w:pPr>
      <w:proofErr w:type="spellStart"/>
      <w:r>
        <w:t>Kompatabilní</w:t>
      </w:r>
      <w:proofErr w:type="spellEnd"/>
      <w:r>
        <w:t xml:space="preserve"> s Windows 7 </w:t>
      </w:r>
      <w:proofErr w:type="spellStart"/>
      <w:r>
        <w:t>Profesional</w:t>
      </w:r>
      <w:proofErr w:type="spellEnd"/>
    </w:p>
    <w:p w:rsidR="00221045" w:rsidRDefault="00221045" w:rsidP="00490CB4">
      <w:pPr>
        <w:pStyle w:val="Odstavecseseznamem"/>
        <w:numPr>
          <w:ilvl w:val="1"/>
          <w:numId w:val="9"/>
        </w:numPr>
      </w:pPr>
      <w:r>
        <w:t>64 bitový operační systém</w:t>
      </w:r>
    </w:p>
    <w:p w:rsidR="00221045" w:rsidRDefault="00221045" w:rsidP="00490CB4">
      <w:pPr>
        <w:pStyle w:val="Odstavecseseznamem"/>
        <w:numPr>
          <w:ilvl w:val="1"/>
          <w:numId w:val="9"/>
        </w:numPr>
      </w:pPr>
      <w:r>
        <w:t>RAM: 4 GB</w:t>
      </w:r>
    </w:p>
    <w:p w:rsidR="00221045" w:rsidRDefault="00221045" w:rsidP="00490CB4">
      <w:pPr>
        <w:pStyle w:val="Odstavecseseznamem"/>
        <w:numPr>
          <w:ilvl w:val="1"/>
          <w:numId w:val="9"/>
        </w:numPr>
      </w:pPr>
      <w:r>
        <w:t xml:space="preserve">Procesor: </w:t>
      </w:r>
      <w:proofErr w:type="gramStart"/>
      <w:r>
        <w:t xml:space="preserve">Intel(R) </w:t>
      </w:r>
      <w:proofErr w:type="spellStart"/>
      <w:r>
        <w:t>Core</w:t>
      </w:r>
      <w:proofErr w:type="spellEnd"/>
      <w:proofErr w:type="gramEnd"/>
      <w:r>
        <w:t>(TM) i5-4570 CPU @ 3.20 GHz 3.20 GHz</w:t>
      </w:r>
    </w:p>
    <w:p w:rsidR="00221045" w:rsidRDefault="00221045" w:rsidP="00490CB4">
      <w:pPr>
        <w:pStyle w:val="Odstavecseseznamem"/>
        <w:numPr>
          <w:ilvl w:val="0"/>
          <w:numId w:val="9"/>
        </w:numPr>
      </w:pPr>
      <w:r>
        <w:t>Náhled pozorovaného vzorku na celou obrazovku monitoru</w:t>
      </w:r>
    </w:p>
    <w:p w:rsidR="00221045" w:rsidRDefault="00221045" w:rsidP="00490CB4">
      <w:pPr>
        <w:pStyle w:val="Odstavecseseznamem"/>
        <w:numPr>
          <w:ilvl w:val="0"/>
          <w:numId w:val="9"/>
        </w:numPr>
      </w:pPr>
      <w:r>
        <w:t>Přítomnost měřítka v náhledu na monitoru v reálném čase</w:t>
      </w:r>
      <w:r w:rsidR="00490CB4">
        <w:t xml:space="preserve"> </w:t>
      </w:r>
      <w:r w:rsidR="00490CB4" w:rsidRPr="005A1CEC">
        <w:t>pro měření objektů ve 2D</w:t>
      </w:r>
    </w:p>
    <w:p w:rsidR="00490CB4" w:rsidRDefault="00490CB4" w:rsidP="00490CB4"/>
    <w:p w:rsidR="005A1CEC" w:rsidRPr="005A1CEC" w:rsidRDefault="005A1CEC" w:rsidP="00490CB4">
      <w:pPr>
        <w:rPr>
          <w:u w:val="single"/>
        </w:rPr>
      </w:pPr>
      <w:r w:rsidRPr="005A1CEC">
        <w:rPr>
          <w:u w:val="single"/>
        </w:rPr>
        <w:t>Další požadavky:</w:t>
      </w:r>
    </w:p>
    <w:p w:rsidR="005A1CEC" w:rsidRDefault="005A1CEC" w:rsidP="005A1CEC">
      <w:pPr>
        <w:pStyle w:val="Odstavecseseznamem"/>
        <w:numPr>
          <w:ilvl w:val="0"/>
          <w:numId w:val="10"/>
        </w:numPr>
      </w:pPr>
      <w:r w:rsidRPr="007F21AC">
        <w:t>Zařízení musí spl</w:t>
      </w:r>
      <w:r w:rsidRPr="005A1CEC">
        <w:rPr>
          <w:rFonts w:cs="Calibri"/>
        </w:rPr>
        <w:t>ň</w:t>
      </w:r>
      <w:r w:rsidRPr="007F21AC">
        <w:t>ovat normu „</w:t>
      </w:r>
      <w:proofErr w:type="spellStart"/>
      <w:r w:rsidRPr="007F21AC">
        <w:t>Directive</w:t>
      </w:r>
      <w:proofErr w:type="spellEnd"/>
      <w:r w:rsidRPr="007F21AC">
        <w:t xml:space="preserve"> 98/79/EC“</w:t>
      </w:r>
    </w:p>
    <w:p w:rsidR="005A1CEC" w:rsidRDefault="005A1CEC" w:rsidP="00490CB4">
      <w:pPr>
        <w:pStyle w:val="Odstavecseseznamem"/>
        <w:numPr>
          <w:ilvl w:val="0"/>
          <w:numId w:val="10"/>
        </w:numPr>
      </w:pPr>
      <w:r w:rsidRPr="00BA2D34">
        <w:t>Provoz na 230 V / 50Hz</w:t>
      </w:r>
      <w:bookmarkStart w:id="0" w:name="_GoBack"/>
      <w:bookmarkEnd w:id="0"/>
    </w:p>
    <w:sectPr w:rsidR="005A1CEC" w:rsidSect="00F227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23" w:rsidRDefault="00192A23" w:rsidP="00BA7101">
      <w:pPr>
        <w:spacing w:after="0" w:line="240" w:lineRule="auto"/>
      </w:pPr>
      <w:r>
        <w:separator/>
      </w:r>
    </w:p>
  </w:endnote>
  <w:endnote w:type="continuationSeparator" w:id="0">
    <w:p w:rsidR="00192A23" w:rsidRDefault="00192A23" w:rsidP="00BA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23" w:rsidRDefault="00192A23" w:rsidP="00BA7101">
      <w:pPr>
        <w:spacing w:after="0" w:line="240" w:lineRule="auto"/>
      </w:pPr>
      <w:r>
        <w:separator/>
      </w:r>
    </w:p>
  </w:footnote>
  <w:footnote w:type="continuationSeparator" w:id="0">
    <w:p w:rsidR="00192A23" w:rsidRDefault="00192A23" w:rsidP="00BA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192A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500B"/>
    <w:multiLevelType w:val="hybridMultilevel"/>
    <w:tmpl w:val="5E4041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D0848"/>
    <w:multiLevelType w:val="hybridMultilevel"/>
    <w:tmpl w:val="D9645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2BBE"/>
    <w:multiLevelType w:val="hybridMultilevel"/>
    <w:tmpl w:val="9AC85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352C"/>
    <w:multiLevelType w:val="hybridMultilevel"/>
    <w:tmpl w:val="404AB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850E6"/>
    <w:multiLevelType w:val="hybridMultilevel"/>
    <w:tmpl w:val="771E4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66D2C"/>
    <w:multiLevelType w:val="hybridMultilevel"/>
    <w:tmpl w:val="16169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F5120"/>
    <w:multiLevelType w:val="hybridMultilevel"/>
    <w:tmpl w:val="D0165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C0216"/>
    <w:multiLevelType w:val="hybridMultilevel"/>
    <w:tmpl w:val="5C08FE2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87748D7"/>
    <w:multiLevelType w:val="hybridMultilevel"/>
    <w:tmpl w:val="A54E3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34D"/>
    <w:multiLevelType w:val="hybridMultilevel"/>
    <w:tmpl w:val="6DDC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45"/>
    <w:rsid w:val="0003034C"/>
    <w:rsid w:val="0005174F"/>
    <w:rsid w:val="000717B4"/>
    <w:rsid w:val="000F31AD"/>
    <w:rsid w:val="00173687"/>
    <w:rsid w:val="00192A23"/>
    <w:rsid w:val="002011D7"/>
    <w:rsid w:val="00221045"/>
    <w:rsid w:val="00232CCE"/>
    <w:rsid w:val="00250077"/>
    <w:rsid w:val="002A08CA"/>
    <w:rsid w:val="002F5353"/>
    <w:rsid w:val="00361077"/>
    <w:rsid w:val="00390503"/>
    <w:rsid w:val="00392439"/>
    <w:rsid w:val="003E5B2D"/>
    <w:rsid w:val="00443752"/>
    <w:rsid w:val="00462C5E"/>
    <w:rsid w:val="004741FA"/>
    <w:rsid w:val="00485E1E"/>
    <w:rsid w:val="00490CB4"/>
    <w:rsid w:val="004B1EAA"/>
    <w:rsid w:val="004B68AE"/>
    <w:rsid w:val="004F1FCD"/>
    <w:rsid w:val="004F26E2"/>
    <w:rsid w:val="00575924"/>
    <w:rsid w:val="00585204"/>
    <w:rsid w:val="005A1CEC"/>
    <w:rsid w:val="006751C1"/>
    <w:rsid w:val="006A7D1E"/>
    <w:rsid w:val="006E6AF1"/>
    <w:rsid w:val="00714D6B"/>
    <w:rsid w:val="007375D1"/>
    <w:rsid w:val="00754D9C"/>
    <w:rsid w:val="00783B43"/>
    <w:rsid w:val="007C0D09"/>
    <w:rsid w:val="007C5888"/>
    <w:rsid w:val="00832620"/>
    <w:rsid w:val="00861FFF"/>
    <w:rsid w:val="0086219C"/>
    <w:rsid w:val="008B2BF6"/>
    <w:rsid w:val="009614DD"/>
    <w:rsid w:val="009803B0"/>
    <w:rsid w:val="00985E08"/>
    <w:rsid w:val="009A328C"/>
    <w:rsid w:val="00A27120"/>
    <w:rsid w:val="00A43D20"/>
    <w:rsid w:val="00A53E91"/>
    <w:rsid w:val="00A63773"/>
    <w:rsid w:val="00B96438"/>
    <w:rsid w:val="00BA5A76"/>
    <w:rsid w:val="00BA5FDD"/>
    <w:rsid w:val="00BA7101"/>
    <w:rsid w:val="00C21A89"/>
    <w:rsid w:val="00CB1965"/>
    <w:rsid w:val="00CE7C92"/>
    <w:rsid w:val="00D4547C"/>
    <w:rsid w:val="00D91B6E"/>
    <w:rsid w:val="00DA7ACF"/>
    <w:rsid w:val="00DD42B0"/>
    <w:rsid w:val="00E05915"/>
    <w:rsid w:val="00E22E92"/>
    <w:rsid w:val="00E26135"/>
    <w:rsid w:val="00E32D2D"/>
    <w:rsid w:val="00E57998"/>
    <w:rsid w:val="00E9240A"/>
    <w:rsid w:val="00EE3644"/>
    <w:rsid w:val="00F205EA"/>
    <w:rsid w:val="00F26C51"/>
    <w:rsid w:val="00F41623"/>
    <w:rsid w:val="00FC44A5"/>
    <w:rsid w:val="00FD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B19D83-56B3-4380-9B65-241A4BCA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10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21045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221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1045"/>
  </w:style>
  <w:style w:type="paragraph" w:styleId="Zpat">
    <w:name w:val="footer"/>
    <w:basedOn w:val="Normln"/>
    <w:link w:val="ZpatChar"/>
    <w:uiPriority w:val="99"/>
    <w:unhideWhenUsed/>
    <w:rsid w:val="00221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1045"/>
  </w:style>
  <w:style w:type="character" w:styleId="Odkaznakoment">
    <w:name w:val="annotation reference"/>
    <w:basedOn w:val="Standardnpsmoodstavce"/>
    <w:uiPriority w:val="99"/>
    <w:semiHidden/>
    <w:unhideWhenUsed/>
    <w:rsid w:val="00EE3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3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36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3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364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Ježková Simona</cp:lastModifiedBy>
  <cp:revision>2</cp:revision>
  <dcterms:created xsi:type="dcterms:W3CDTF">2018-06-19T12:56:00Z</dcterms:created>
  <dcterms:modified xsi:type="dcterms:W3CDTF">2018-06-19T12:56:00Z</dcterms:modified>
</cp:coreProperties>
</file>